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84B" w:rsidRPr="00C677D1" w:rsidRDefault="00A5784B" w:rsidP="00A5784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677D1">
        <w:rPr>
          <w:rFonts w:asciiTheme="minorHAnsi" w:hAnsiTheme="minorHAnsi" w:cstheme="minorHAnsi"/>
          <w:b/>
          <w:sz w:val="22"/>
          <w:szCs w:val="22"/>
        </w:rPr>
        <w:t>Newsletter</w:t>
      </w:r>
    </w:p>
    <w:p w:rsidR="00A5784B" w:rsidRPr="00C677D1" w:rsidRDefault="00C677D1" w:rsidP="00A5784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/>
      </w:r>
      <w:r w:rsidR="00A5784B" w:rsidRPr="00C677D1">
        <w:rPr>
          <w:rFonts w:asciiTheme="minorHAnsi" w:hAnsiTheme="minorHAnsi" w:cstheme="minorHAnsi"/>
          <w:b/>
          <w:sz w:val="22"/>
          <w:szCs w:val="22"/>
        </w:rPr>
        <w:t>Headstone Lane Medical Centre</w:t>
      </w:r>
    </w:p>
    <w:p w:rsidR="00A5784B" w:rsidRPr="00C677D1" w:rsidRDefault="00C677D1" w:rsidP="00A5784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/>
      </w:r>
      <w:r w:rsidR="001D3000" w:rsidRPr="001D3000">
        <w:rPr>
          <w:rFonts w:asciiTheme="minorHAnsi" w:hAnsiTheme="minorHAnsi" w:cstheme="minorHAnsi"/>
          <w:b/>
          <w:sz w:val="22"/>
          <w:szCs w:val="22"/>
        </w:rPr>
        <w:t xml:space="preserve">November </w:t>
      </w:r>
      <w:r w:rsidR="005921B9" w:rsidRPr="00D6514C">
        <w:rPr>
          <w:rFonts w:asciiTheme="minorHAnsi" w:hAnsiTheme="minorHAnsi" w:cstheme="minorHAnsi"/>
          <w:b/>
          <w:sz w:val="22"/>
          <w:szCs w:val="22"/>
        </w:rPr>
        <w:t>2</w:t>
      </w:r>
      <w:r w:rsidR="005921B9" w:rsidRPr="002975BF">
        <w:rPr>
          <w:rFonts w:asciiTheme="minorHAnsi" w:hAnsiTheme="minorHAnsi" w:cstheme="minorHAnsi"/>
          <w:b/>
          <w:sz w:val="22"/>
          <w:szCs w:val="22"/>
        </w:rPr>
        <w:t>023</w:t>
      </w:r>
      <w:r w:rsidR="00A5784B" w:rsidRPr="00C677D1">
        <w:rPr>
          <w:rFonts w:asciiTheme="minorHAnsi" w:hAnsiTheme="minorHAnsi" w:cstheme="minorHAnsi"/>
          <w:b/>
          <w:sz w:val="22"/>
          <w:szCs w:val="22"/>
        </w:rPr>
        <w:br/>
      </w:r>
    </w:p>
    <w:p w:rsidR="005921B9" w:rsidRPr="005921B9" w:rsidRDefault="00C677D1" w:rsidP="002975B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 w:rsidR="002F404E" w:rsidRPr="00C677D1">
        <w:rPr>
          <w:rFonts w:asciiTheme="minorHAnsi" w:hAnsiTheme="minorHAnsi" w:cstheme="minorHAnsi"/>
          <w:sz w:val="22"/>
          <w:szCs w:val="22"/>
        </w:rPr>
        <w:t xml:space="preserve">This is </w:t>
      </w:r>
      <w:r w:rsidR="00A5784B" w:rsidRPr="00C677D1">
        <w:rPr>
          <w:rFonts w:asciiTheme="minorHAnsi" w:hAnsiTheme="minorHAnsi" w:cstheme="minorHAnsi"/>
          <w:sz w:val="22"/>
          <w:szCs w:val="22"/>
        </w:rPr>
        <w:t>a patient newsletter that will be published on our practice website and sent out via text message to all patients with a mobile number recorded at the surgery. The aim of the newsletter is to update our patients on ch</w:t>
      </w:r>
      <w:r w:rsidR="00BA3D90">
        <w:rPr>
          <w:rFonts w:asciiTheme="minorHAnsi" w:hAnsiTheme="minorHAnsi" w:cstheme="minorHAnsi"/>
          <w:sz w:val="22"/>
          <w:szCs w:val="22"/>
        </w:rPr>
        <w:t xml:space="preserve">anges to how the surgery is </w:t>
      </w:r>
      <w:r w:rsidR="00A5784B" w:rsidRPr="00C677D1">
        <w:rPr>
          <w:rFonts w:asciiTheme="minorHAnsi" w:hAnsiTheme="minorHAnsi" w:cstheme="minorHAnsi"/>
          <w:sz w:val="22"/>
          <w:szCs w:val="22"/>
        </w:rPr>
        <w:t>operating and</w:t>
      </w:r>
      <w:r w:rsidR="00BA3D90">
        <w:rPr>
          <w:rFonts w:asciiTheme="minorHAnsi" w:hAnsiTheme="minorHAnsi" w:cstheme="minorHAnsi"/>
          <w:sz w:val="22"/>
          <w:szCs w:val="22"/>
        </w:rPr>
        <w:t xml:space="preserve"> the current situation in the NHS.</w:t>
      </w:r>
    </w:p>
    <w:p w:rsidR="00261505" w:rsidRDefault="00BA3D90" w:rsidP="00261505">
      <w:pPr>
        <w:spacing w:after="160" w:line="259" w:lineRule="auto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br/>
      </w:r>
      <w:r w:rsidR="002975BF">
        <w:rPr>
          <w:rFonts w:asciiTheme="minorHAnsi" w:hAnsiTheme="minorHAnsi" w:cstheme="minorHAnsi"/>
          <w:sz w:val="22"/>
          <w:szCs w:val="22"/>
          <w:u w:val="single"/>
        </w:rPr>
        <w:br/>
      </w:r>
      <w:r w:rsidR="004E3CD5">
        <w:rPr>
          <w:rFonts w:asciiTheme="minorHAnsi" w:hAnsiTheme="minorHAnsi" w:cstheme="minorHAnsi"/>
          <w:sz w:val="22"/>
          <w:szCs w:val="22"/>
          <w:u w:val="single"/>
        </w:rPr>
        <w:t>Flu Vaccine Clinics</w:t>
      </w:r>
    </w:p>
    <w:p w:rsidR="000F263C" w:rsidRPr="000F263C" w:rsidRDefault="00AB2EDA" w:rsidP="0026150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surgery is booking patients for the flu vaccine. </w:t>
      </w:r>
      <w:r w:rsidR="001D3000">
        <w:rPr>
          <w:rFonts w:asciiTheme="minorHAnsi" w:hAnsiTheme="minorHAnsi" w:cstheme="minorHAnsi"/>
          <w:sz w:val="22"/>
          <w:szCs w:val="22"/>
        </w:rPr>
        <w:t xml:space="preserve">In particular, patients aged 65 and over. </w:t>
      </w:r>
      <w:r>
        <w:rPr>
          <w:rFonts w:asciiTheme="minorHAnsi" w:hAnsiTheme="minorHAnsi" w:cstheme="minorHAnsi"/>
          <w:sz w:val="22"/>
          <w:szCs w:val="22"/>
        </w:rPr>
        <w:t>If you haven’t booked an appointment yet, please contact the surgery.</w:t>
      </w:r>
      <w:r w:rsidR="004E3CD5">
        <w:rPr>
          <w:rFonts w:asciiTheme="minorHAnsi" w:hAnsiTheme="minorHAnsi" w:cstheme="minorHAnsi"/>
          <w:sz w:val="22"/>
          <w:szCs w:val="22"/>
        </w:rPr>
        <w:t xml:space="preserve"> If you have not </w:t>
      </w:r>
      <w:r>
        <w:rPr>
          <w:rFonts w:asciiTheme="minorHAnsi" w:hAnsiTheme="minorHAnsi" w:cstheme="minorHAnsi"/>
          <w:sz w:val="22"/>
          <w:szCs w:val="22"/>
        </w:rPr>
        <w:t xml:space="preserve">heard from the surgery </w:t>
      </w:r>
      <w:r w:rsidR="004E3CD5">
        <w:rPr>
          <w:rFonts w:asciiTheme="minorHAnsi" w:hAnsiTheme="minorHAnsi" w:cstheme="minorHAnsi"/>
          <w:sz w:val="22"/>
          <w:szCs w:val="22"/>
        </w:rPr>
        <w:t xml:space="preserve">and think you are eligible for the flu vaccine, please call the surgery and a receptionist can check for you. </w:t>
      </w:r>
      <w:r w:rsidR="00261505">
        <w:rPr>
          <w:rFonts w:asciiTheme="minorHAnsi" w:hAnsiTheme="minorHAnsi" w:cstheme="minorHAnsi"/>
          <w:sz w:val="22"/>
          <w:szCs w:val="22"/>
        </w:rPr>
        <w:br/>
      </w:r>
    </w:p>
    <w:p w:rsidR="00D6514C" w:rsidRDefault="00D6514C" w:rsidP="00D6514C">
      <w:pPr>
        <w:spacing w:after="160" w:line="259" w:lineRule="auto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br/>
      </w:r>
      <w:r w:rsidR="004E3CD5">
        <w:rPr>
          <w:rFonts w:asciiTheme="minorHAnsi" w:hAnsiTheme="minorHAnsi" w:cstheme="minorHAnsi"/>
          <w:sz w:val="22"/>
          <w:szCs w:val="22"/>
          <w:u w:val="single"/>
        </w:rPr>
        <w:t>Medical Student</w:t>
      </w:r>
    </w:p>
    <w:p w:rsidR="00261505" w:rsidRDefault="004E3CD5" w:rsidP="004E3CD5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practice will be hosting a final year medical student in </w:t>
      </w:r>
      <w:r w:rsidR="001D3000">
        <w:rPr>
          <w:rFonts w:asciiTheme="minorHAnsi" w:hAnsiTheme="minorHAnsi" w:cstheme="minorHAnsi"/>
          <w:sz w:val="22"/>
          <w:szCs w:val="22"/>
        </w:rPr>
        <w:t xml:space="preserve">November and December </w:t>
      </w:r>
      <w:r>
        <w:rPr>
          <w:rFonts w:asciiTheme="minorHAnsi" w:hAnsiTheme="minorHAnsi" w:cstheme="minorHAnsi"/>
          <w:sz w:val="22"/>
          <w:szCs w:val="22"/>
        </w:rPr>
        <w:t xml:space="preserve">of this year. </w:t>
      </w:r>
    </w:p>
    <w:p w:rsidR="001D3000" w:rsidRPr="001D3000" w:rsidRDefault="001D3000" w:rsidP="008919CF">
      <w:pPr>
        <w:shd w:val="clear" w:color="auto" w:fill="FFFFFF"/>
        <w:spacing w:before="300"/>
        <w:rPr>
          <w:rFonts w:asciiTheme="minorHAnsi" w:hAnsiTheme="minorHAnsi" w:cstheme="minorHAnsi"/>
          <w:bCs/>
          <w:color w:val="030303"/>
          <w:sz w:val="22"/>
          <w:szCs w:val="22"/>
          <w:u w:val="single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FF0000"/>
          <w:sz w:val="22"/>
          <w:szCs w:val="22"/>
        </w:rPr>
        <w:br/>
      </w:r>
      <w:r>
        <w:rPr>
          <w:rFonts w:asciiTheme="minorHAnsi" w:hAnsiTheme="minorHAnsi" w:cstheme="minorHAnsi"/>
          <w:bCs/>
          <w:color w:val="030303"/>
          <w:sz w:val="22"/>
          <w:szCs w:val="22"/>
          <w:u w:val="single"/>
        </w:rPr>
        <w:t>Prescription Saving Schemes</w:t>
      </w:r>
      <w:r>
        <w:rPr>
          <w:rFonts w:asciiTheme="minorHAnsi" w:hAnsiTheme="minorHAnsi" w:cstheme="minorHAnsi"/>
          <w:bCs/>
          <w:color w:val="030303"/>
          <w:sz w:val="22"/>
          <w:szCs w:val="22"/>
          <w:u w:val="single"/>
        </w:rPr>
        <w:br/>
      </w:r>
    </w:p>
    <w:p w:rsidR="008919CF" w:rsidRPr="001D3000" w:rsidRDefault="001D3000" w:rsidP="008919CF">
      <w:pPr>
        <w:shd w:val="clear" w:color="auto" w:fill="FFFFFF"/>
        <w:rPr>
          <w:rFonts w:asciiTheme="minorHAnsi" w:hAnsiTheme="minorHAnsi" w:cstheme="minorHAnsi"/>
          <w:color w:val="030303"/>
          <w:sz w:val="22"/>
          <w:szCs w:val="22"/>
        </w:rPr>
      </w:pPr>
      <w:r>
        <w:rPr>
          <w:rFonts w:asciiTheme="minorHAnsi" w:hAnsiTheme="minorHAnsi" w:cstheme="minorHAnsi"/>
          <w:color w:val="030303"/>
          <w:sz w:val="22"/>
          <w:szCs w:val="22"/>
        </w:rPr>
        <w:t xml:space="preserve">A new NHS </w:t>
      </w:r>
      <w:r w:rsidR="008919CF" w:rsidRPr="001D3000">
        <w:rPr>
          <w:rFonts w:asciiTheme="minorHAnsi" w:hAnsiTheme="minorHAnsi" w:cstheme="minorHAnsi"/>
          <w:color w:val="030303"/>
          <w:sz w:val="22"/>
          <w:szCs w:val="22"/>
        </w:rPr>
        <w:t>campaign aims to raise awareness of prescription saving schemes. A Prescription Prepayment Certificate will save people money if they pay for more than three items in three months, or 11 items in 12 months. People on a low income could be entitled to help with costs or free prescriptions through the low income scheme, de</w:t>
      </w:r>
      <w:r>
        <w:rPr>
          <w:rFonts w:asciiTheme="minorHAnsi" w:hAnsiTheme="minorHAnsi" w:cstheme="minorHAnsi"/>
          <w:color w:val="030303"/>
          <w:sz w:val="22"/>
          <w:szCs w:val="22"/>
        </w:rPr>
        <w:t>pending on their circumstances.</w:t>
      </w:r>
      <w:r w:rsidR="008919CF" w:rsidRPr="001D3000">
        <w:rPr>
          <w:rFonts w:asciiTheme="minorHAnsi" w:hAnsiTheme="minorHAnsi" w:cstheme="minorHAnsi"/>
          <w:color w:val="030303"/>
          <w:sz w:val="22"/>
          <w:szCs w:val="22"/>
        </w:rPr>
        <w:br/>
      </w:r>
      <w:r w:rsidR="008919CF" w:rsidRPr="001D3000">
        <w:rPr>
          <w:rFonts w:asciiTheme="minorHAnsi" w:hAnsiTheme="minorHAnsi" w:cstheme="minorHAnsi"/>
          <w:color w:val="030303"/>
          <w:sz w:val="22"/>
          <w:szCs w:val="22"/>
        </w:rPr>
        <w:br/>
      </w:r>
      <w:hyperlink r:id="rId7" w:tgtFrame="_blank" w:tooltip="Original URL: https://primarycarebulletin.cmail20.com/t/d-l-vdydlht-iyyuqjyty-yu/. Click or tap if you trust this link." w:history="1">
        <w:r w:rsidR="008919CF" w:rsidRPr="001D3000">
          <w:rPr>
            <w:rFonts w:asciiTheme="minorHAnsi" w:hAnsiTheme="minorHAnsi" w:cstheme="minorHAnsi"/>
            <w:color w:val="005EB8"/>
            <w:sz w:val="22"/>
            <w:szCs w:val="22"/>
            <w:u w:val="single"/>
            <w:bdr w:val="none" w:sz="0" w:space="0" w:color="auto" w:frame="1"/>
          </w:rPr>
          <w:t>People can check if they’re eligible for free prescriptions</w:t>
        </w:r>
      </w:hyperlink>
      <w:r w:rsidR="008919CF" w:rsidRPr="001D3000">
        <w:rPr>
          <w:rFonts w:asciiTheme="minorHAnsi" w:hAnsiTheme="minorHAnsi" w:cstheme="minorHAnsi"/>
          <w:color w:val="030303"/>
          <w:sz w:val="22"/>
          <w:szCs w:val="22"/>
        </w:rPr>
        <w:t> or </w:t>
      </w:r>
      <w:hyperlink r:id="rId8" w:tgtFrame="_blank" w:tooltip="Original URL: https://primarycarebulletin.cmail20.com/t/d-l-vdydlht-iyyuqjyty-jl/. Click or tap if you trust this link." w:history="1">
        <w:r w:rsidR="008919CF" w:rsidRPr="001D3000">
          <w:rPr>
            <w:rFonts w:asciiTheme="minorHAnsi" w:hAnsiTheme="minorHAnsi" w:cstheme="minorHAnsi"/>
            <w:color w:val="005EB8"/>
            <w:sz w:val="22"/>
            <w:szCs w:val="22"/>
            <w:u w:val="single"/>
            <w:bdr w:val="none" w:sz="0" w:space="0" w:color="auto" w:frame="1"/>
          </w:rPr>
          <w:t>find out more about the Prescription Prepayment Certificates</w:t>
        </w:r>
      </w:hyperlink>
      <w:r w:rsidR="008919CF" w:rsidRPr="001D3000">
        <w:rPr>
          <w:rFonts w:asciiTheme="minorHAnsi" w:hAnsiTheme="minorHAnsi" w:cstheme="minorHAnsi"/>
          <w:color w:val="030303"/>
          <w:sz w:val="22"/>
          <w:szCs w:val="22"/>
        </w:rPr>
        <w:t>. </w:t>
      </w:r>
    </w:p>
    <w:p w:rsidR="008919CF" w:rsidRPr="001D3000" w:rsidRDefault="008919CF" w:rsidP="00E274F9">
      <w:pPr>
        <w:rPr>
          <w:rStyle w:val="Strong"/>
          <w:rFonts w:asciiTheme="minorHAnsi" w:hAnsiTheme="minorHAnsi" w:cstheme="minorHAnsi"/>
          <w:b w:val="0"/>
          <w:bCs w:val="0"/>
          <w:color w:val="FF0000"/>
          <w:sz w:val="22"/>
          <w:szCs w:val="22"/>
        </w:rPr>
      </w:pPr>
    </w:p>
    <w:p w:rsidR="008919CF" w:rsidRDefault="00B6560B" w:rsidP="00E274F9">
      <w:pPr>
        <w:rPr>
          <w:rFonts w:asciiTheme="minorHAnsi" w:hAnsiTheme="minorHAnsi" w:cstheme="minorHAnsi"/>
          <w:color w:val="0000FF"/>
          <w:sz w:val="22"/>
          <w:szCs w:val="22"/>
          <w:u w:val="single"/>
        </w:rPr>
      </w:pPr>
      <w:hyperlink r:id="rId9" w:history="1">
        <w:r w:rsidR="008919CF" w:rsidRPr="001D3000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NHS Prescription Prepayment Certificate (PPC) | NHSBSA</w:t>
        </w:r>
      </w:hyperlink>
    </w:p>
    <w:p w:rsidR="001D3000" w:rsidRDefault="001D3000" w:rsidP="00E274F9">
      <w:pPr>
        <w:rPr>
          <w:rFonts w:asciiTheme="minorHAnsi" w:hAnsiTheme="minorHAnsi" w:cstheme="minorHAnsi"/>
          <w:color w:val="0000FF"/>
          <w:sz w:val="22"/>
          <w:szCs w:val="22"/>
          <w:u w:val="single"/>
        </w:rPr>
      </w:pPr>
    </w:p>
    <w:p w:rsidR="001D3000" w:rsidRDefault="001D3000" w:rsidP="00E274F9">
      <w:pPr>
        <w:rPr>
          <w:rFonts w:asciiTheme="minorHAnsi" w:hAnsiTheme="minorHAnsi" w:cstheme="minorHAnsi"/>
          <w:color w:val="0000FF"/>
          <w:sz w:val="22"/>
          <w:szCs w:val="22"/>
          <w:u w:val="single"/>
        </w:rPr>
      </w:pPr>
    </w:p>
    <w:p w:rsidR="001D3000" w:rsidRDefault="001D3000" w:rsidP="00E274F9">
      <w:pPr>
        <w:rPr>
          <w:rFonts w:asciiTheme="minorHAnsi" w:hAnsiTheme="minorHAnsi" w:cstheme="minorHAnsi"/>
          <w:sz w:val="22"/>
          <w:szCs w:val="22"/>
          <w:u w:val="single"/>
        </w:rPr>
      </w:pPr>
      <w:r w:rsidRPr="001D3000">
        <w:rPr>
          <w:rFonts w:asciiTheme="minorHAnsi" w:hAnsiTheme="minorHAnsi" w:cstheme="minorHAnsi"/>
          <w:sz w:val="22"/>
          <w:szCs w:val="22"/>
          <w:u w:val="single"/>
        </w:rPr>
        <w:t>Bank Holidays</w:t>
      </w:r>
    </w:p>
    <w:p w:rsidR="00B6560B" w:rsidRDefault="00B6560B" w:rsidP="00E274F9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B6560B" w:rsidRDefault="00B6560B" w:rsidP="00E274F9">
      <w:pPr>
        <w:rPr>
          <w:rFonts w:asciiTheme="minorHAnsi" w:hAnsiTheme="minorHAnsi" w:cstheme="minorHAnsi"/>
          <w:sz w:val="22"/>
          <w:szCs w:val="22"/>
        </w:rPr>
      </w:pPr>
      <w:r w:rsidRPr="00C677D1">
        <w:rPr>
          <w:rFonts w:asciiTheme="minorHAnsi" w:hAnsiTheme="minorHAnsi" w:cstheme="minorHAnsi"/>
          <w:sz w:val="22"/>
          <w:szCs w:val="22"/>
        </w:rPr>
        <w:t>Please be aware that the surgery is closed during bank holidays. Upcoming bank holida</w:t>
      </w:r>
      <w:r>
        <w:rPr>
          <w:rFonts w:asciiTheme="minorHAnsi" w:hAnsiTheme="minorHAnsi" w:cstheme="minorHAnsi"/>
          <w:sz w:val="22"/>
          <w:szCs w:val="22"/>
        </w:rPr>
        <w:t>y dates are as follows: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  <w:t xml:space="preserve">Monday </w:t>
      </w:r>
      <w:r>
        <w:rPr>
          <w:rFonts w:asciiTheme="minorHAnsi" w:hAnsiTheme="minorHAnsi" w:cstheme="minorHAnsi"/>
          <w:sz w:val="22"/>
          <w:szCs w:val="22"/>
        </w:rPr>
        <w:t>25</w:t>
      </w:r>
      <w:r w:rsidRPr="00B6560B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December 2023</w:t>
      </w:r>
    </w:p>
    <w:p w:rsidR="00B6560B" w:rsidRDefault="00B6560B" w:rsidP="00E274F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Tuesday 26</w:t>
      </w:r>
      <w:r w:rsidRPr="00B6560B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December 2023</w:t>
      </w:r>
    </w:p>
    <w:p w:rsidR="00B6560B" w:rsidRPr="001D3000" w:rsidRDefault="00B6560B" w:rsidP="00E274F9">
      <w:pPr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Monday 1</w:t>
      </w:r>
      <w:r w:rsidRPr="00B6560B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>
        <w:rPr>
          <w:rFonts w:asciiTheme="minorHAnsi" w:hAnsiTheme="minorHAnsi" w:cstheme="minorHAnsi"/>
          <w:sz w:val="22"/>
          <w:szCs w:val="22"/>
        </w:rPr>
        <w:t xml:space="preserve"> January 2024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br/>
      </w:r>
    </w:p>
    <w:sectPr w:rsidR="00B6560B" w:rsidRPr="001D30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C18" w:rsidRDefault="00CE6C18" w:rsidP="00CE6C18">
      <w:r>
        <w:separator/>
      </w:r>
    </w:p>
  </w:endnote>
  <w:endnote w:type="continuationSeparator" w:id="0">
    <w:p w:rsidR="00CE6C18" w:rsidRDefault="00CE6C18" w:rsidP="00CE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C18" w:rsidRDefault="00CE6C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C18" w:rsidRDefault="00CE6C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C18" w:rsidRDefault="00CE6C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C18" w:rsidRDefault="00CE6C18" w:rsidP="00CE6C18">
      <w:r>
        <w:separator/>
      </w:r>
    </w:p>
  </w:footnote>
  <w:footnote w:type="continuationSeparator" w:id="0">
    <w:p w:rsidR="00CE6C18" w:rsidRDefault="00CE6C18" w:rsidP="00CE6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C18" w:rsidRDefault="00CE6C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C18" w:rsidRDefault="00CE6C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C18" w:rsidRDefault="00CE6C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20B3B"/>
    <w:multiLevelType w:val="hybridMultilevel"/>
    <w:tmpl w:val="2F704F3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AE80CEA"/>
    <w:multiLevelType w:val="hybridMultilevel"/>
    <w:tmpl w:val="63FAF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57C16"/>
    <w:multiLevelType w:val="multilevel"/>
    <w:tmpl w:val="68E49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A6224F"/>
    <w:multiLevelType w:val="hybridMultilevel"/>
    <w:tmpl w:val="040649D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E7F2565"/>
    <w:multiLevelType w:val="multilevel"/>
    <w:tmpl w:val="7848D9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DC1C51"/>
    <w:multiLevelType w:val="hybridMultilevel"/>
    <w:tmpl w:val="EABE1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60E0A"/>
    <w:multiLevelType w:val="multilevel"/>
    <w:tmpl w:val="A2A8B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714B36"/>
    <w:multiLevelType w:val="hybridMultilevel"/>
    <w:tmpl w:val="612C33F6"/>
    <w:lvl w:ilvl="0" w:tplc="8CA04C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14827"/>
    <w:multiLevelType w:val="hybridMultilevel"/>
    <w:tmpl w:val="8B629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13AEB"/>
    <w:multiLevelType w:val="hybridMultilevel"/>
    <w:tmpl w:val="0CFA1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E62E20"/>
    <w:multiLevelType w:val="multilevel"/>
    <w:tmpl w:val="65EC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3480ACB"/>
    <w:multiLevelType w:val="multilevel"/>
    <w:tmpl w:val="8468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12043B"/>
    <w:multiLevelType w:val="hybridMultilevel"/>
    <w:tmpl w:val="14D0D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10"/>
  </w:num>
  <w:num w:numId="6">
    <w:abstractNumId w:val="9"/>
  </w:num>
  <w:num w:numId="7">
    <w:abstractNumId w:val="6"/>
  </w:num>
  <w:num w:numId="8">
    <w:abstractNumId w:val="11"/>
  </w:num>
  <w:num w:numId="9">
    <w:abstractNumId w:val="5"/>
  </w:num>
  <w:num w:numId="10">
    <w:abstractNumId w:val="1"/>
  </w:num>
  <w:num w:numId="11">
    <w:abstractNumId w:val="12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84B"/>
    <w:rsid w:val="000356BD"/>
    <w:rsid w:val="00054974"/>
    <w:rsid w:val="00073935"/>
    <w:rsid w:val="00083820"/>
    <w:rsid w:val="000A1BAB"/>
    <w:rsid w:val="000B2006"/>
    <w:rsid w:val="000B7AC0"/>
    <w:rsid w:val="000F263C"/>
    <w:rsid w:val="00103D4F"/>
    <w:rsid w:val="00127E38"/>
    <w:rsid w:val="00132548"/>
    <w:rsid w:val="001421CE"/>
    <w:rsid w:val="00167CA6"/>
    <w:rsid w:val="00181562"/>
    <w:rsid w:val="0018580D"/>
    <w:rsid w:val="001A6CC3"/>
    <w:rsid w:val="001C1B5E"/>
    <w:rsid w:val="001C700D"/>
    <w:rsid w:val="001D3000"/>
    <w:rsid w:val="001E2017"/>
    <w:rsid w:val="001F0CC1"/>
    <w:rsid w:val="001F50DE"/>
    <w:rsid w:val="00220808"/>
    <w:rsid w:val="00261505"/>
    <w:rsid w:val="00261C5B"/>
    <w:rsid w:val="0027402D"/>
    <w:rsid w:val="002975BF"/>
    <w:rsid w:val="002C0F58"/>
    <w:rsid w:val="002E2CAC"/>
    <w:rsid w:val="002E67D1"/>
    <w:rsid w:val="002F404E"/>
    <w:rsid w:val="002F43EE"/>
    <w:rsid w:val="003041E8"/>
    <w:rsid w:val="00330A8F"/>
    <w:rsid w:val="00342887"/>
    <w:rsid w:val="00370C3A"/>
    <w:rsid w:val="003821E4"/>
    <w:rsid w:val="00386CA0"/>
    <w:rsid w:val="003E7FE8"/>
    <w:rsid w:val="003F082C"/>
    <w:rsid w:val="003F38D7"/>
    <w:rsid w:val="004406F6"/>
    <w:rsid w:val="00456FC5"/>
    <w:rsid w:val="004710E7"/>
    <w:rsid w:val="004C3269"/>
    <w:rsid w:val="004C44EB"/>
    <w:rsid w:val="004D7AC6"/>
    <w:rsid w:val="004E3B2A"/>
    <w:rsid w:val="004E3CD5"/>
    <w:rsid w:val="00555E6E"/>
    <w:rsid w:val="00561BA8"/>
    <w:rsid w:val="00564789"/>
    <w:rsid w:val="005921B9"/>
    <w:rsid w:val="0059373B"/>
    <w:rsid w:val="005A7DA0"/>
    <w:rsid w:val="005E477B"/>
    <w:rsid w:val="005E68A2"/>
    <w:rsid w:val="005E6D92"/>
    <w:rsid w:val="00613D53"/>
    <w:rsid w:val="00643921"/>
    <w:rsid w:val="00650EF6"/>
    <w:rsid w:val="00676D3C"/>
    <w:rsid w:val="006963DB"/>
    <w:rsid w:val="00697AD2"/>
    <w:rsid w:val="006B4621"/>
    <w:rsid w:val="006B670E"/>
    <w:rsid w:val="006D3CDF"/>
    <w:rsid w:val="006D7F01"/>
    <w:rsid w:val="006E1C70"/>
    <w:rsid w:val="006F79FD"/>
    <w:rsid w:val="00701B82"/>
    <w:rsid w:val="007215A3"/>
    <w:rsid w:val="00742E76"/>
    <w:rsid w:val="00751ABA"/>
    <w:rsid w:val="00756465"/>
    <w:rsid w:val="00760CEF"/>
    <w:rsid w:val="00776039"/>
    <w:rsid w:val="007B198E"/>
    <w:rsid w:val="007C70B1"/>
    <w:rsid w:val="007E252D"/>
    <w:rsid w:val="00840840"/>
    <w:rsid w:val="008919CF"/>
    <w:rsid w:val="00895DB6"/>
    <w:rsid w:val="008A2EBE"/>
    <w:rsid w:val="008D3379"/>
    <w:rsid w:val="00900677"/>
    <w:rsid w:val="009302A3"/>
    <w:rsid w:val="009353F0"/>
    <w:rsid w:val="009D0531"/>
    <w:rsid w:val="00A2495D"/>
    <w:rsid w:val="00A34A45"/>
    <w:rsid w:val="00A3679C"/>
    <w:rsid w:val="00A4344D"/>
    <w:rsid w:val="00A568C1"/>
    <w:rsid w:val="00A5784B"/>
    <w:rsid w:val="00AA7146"/>
    <w:rsid w:val="00AB232E"/>
    <w:rsid w:val="00AB2EDA"/>
    <w:rsid w:val="00AC5F0C"/>
    <w:rsid w:val="00AD2C07"/>
    <w:rsid w:val="00AD60D1"/>
    <w:rsid w:val="00AF61C2"/>
    <w:rsid w:val="00B05AA8"/>
    <w:rsid w:val="00B26AC1"/>
    <w:rsid w:val="00B4305B"/>
    <w:rsid w:val="00B6560B"/>
    <w:rsid w:val="00BA3D90"/>
    <w:rsid w:val="00C24587"/>
    <w:rsid w:val="00C247D3"/>
    <w:rsid w:val="00C2691F"/>
    <w:rsid w:val="00C5554A"/>
    <w:rsid w:val="00C677D1"/>
    <w:rsid w:val="00C77D92"/>
    <w:rsid w:val="00C82036"/>
    <w:rsid w:val="00C8448B"/>
    <w:rsid w:val="00C871CF"/>
    <w:rsid w:val="00C904B8"/>
    <w:rsid w:val="00C910EE"/>
    <w:rsid w:val="00C92DC7"/>
    <w:rsid w:val="00CA4BC9"/>
    <w:rsid w:val="00CA7D47"/>
    <w:rsid w:val="00CB3DC0"/>
    <w:rsid w:val="00CE6C18"/>
    <w:rsid w:val="00D00A12"/>
    <w:rsid w:val="00D03D4D"/>
    <w:rsid w:val="00D34248"/>
    <w:rsid w:val="00D41CA2"/>
    <w:rsid w:val="00D44FE4"/>
    <w:rsid w:val="00D5390C"/>
    <w:rsid w:val="00D577B2"/>
    <w:rsid w:val="00D6514C"/>
    <w:rsid w:val="00D65C70"/>
    <w:rsid w:val="00DA2FE9"/>
    <w:rsid w:val="00DB09A1"/>
    <w:rsid w:val="00DC02F7"/>
    <w:rsid w:val="00DC64DB"/>
    <w:rsid w:val="00DD5C96"/>
    <w:rsid w:val="00E06167"/>
    <w:rsid w:val="00E15342"/>
    <w:rsid w:val="00E216F8"/>
    <w:rsid w:val="00E22542"/>
    <w:rsid w:val="00E274F9"/>
    <w:rsid w:val="00E31702"/>
    <w:rsid w:val="00E716F5"/>
    <w:rsid w:val="00E73099"/>
    <w:rsid w:val="00E777ED"/>
    <w:rsid w:val="00EC275B"/>
    <w:rsid w:val="00ED1D6B"/>
    <w:rsid w:val="00F0252F"/>
    <w:rsid w:val="00F118F1"/>
    <w:rsid w:val="00F1774B"/>
    <w:rsid w:val="00F436B9"/>
    <w:rsid w:val="00F51C8E"/>
    <w:rsid w:val="00F64F38"/>
    <w:rsid w:val="00F65DF2"/>
    <w:rsid w:val="00F70B58"/>
    <w:rsid w:val="00FB3FB6"/>
    <w:rsid w:val="00FC0C13"/>
    <w:rsid w:val="00FF0712"/>
    <w:rsid w:val="00FF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97F47"/>
  <w15:chartTrackingRefBased/>
  <w15:docId w15:val="{BC522AB2-322F-4648-814A-DBF7EBFD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784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6C1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E6C18"/>
  </w:style>
  <w:style w:type="paragraph" w:styleId="Footer">
    <w:name w:val="footer"/>
    <w:basedOn w:val="Normal"/>
    <w:link w:val="FooterChar"/>
    <w:uiPriority w:val="99"/>
    <w:unhideWhenUsed/>
    <w:rsid w:val="00CE6C1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E6C18"/>
  </w:style>
  <w:style w:type="paragraph" w:customStyle="1" w:styleId="xmsonormal">
    <w:name w:val="x_msonormal"/>
    <w:basedOn w:val="Normal"/>
    <w:rsid w:val="00CE6C18"/>
    <w:pPr>
      <w:spacing w:before="100" w:beforeAutospacing="1" w:after="100" w:afterAutospacing="1"/>
    </w:pPr>
  </w:style>
  <w:style w:type="paragraph" w:customStyle="1" w:styleId="Default">
    <w:name w:val="Default"/>
    <w:rsid w:val="007215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7603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B232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E20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1F0CC1"/>
    <w:rPr>
      <w:b/>
      <w:bCs/>
    </w:rPr>
  </w:style>
  <w:style w:type="character" w:styleId="Emphasis">
    <w:name w:val="Emphasis"/>
    <w:basedOn w:val="DefaultParagraphFont"/>
    <w:uiPriority w:val="20"/>
    <w:qFormat/>
    <w:rsid w:val="00FB3F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7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36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25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54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10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517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332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566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250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078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978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223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6303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4217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0218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4068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7075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9781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528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1711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28721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8545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670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51856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18123">
                      <w:marLeft w:val="300"/>
                      <w:marRight w:val="30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59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2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2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5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9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07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5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88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6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892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89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99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327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037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626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906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895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1798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2826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2602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2033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7852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3473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9337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5615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86120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2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7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9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1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5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74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99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298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26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765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283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265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235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353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6863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4268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478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7912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0098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8239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750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32408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15776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30943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84672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5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2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97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158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198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866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732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489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750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453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7801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6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668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6768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8852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36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297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9268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48909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83888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5136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89018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br01.safelinks.protection.outlook.com/?url=https%3A%2F%2Fprimarycarebulletin.cmail20.com%2Ft%2Fd-l-vdydlht-iyyuqjyty-jl%2F&amp;data=05%7C01%7Csaarah.meghji%40nhs.net%7C295e8ba451e8418cde6708dbd0aeb6d4%7C37c354b285b047f5b22207b48d774ee3%7C0%7C1%7C638333221032603975%7CUnknown%7CTWFpbGZsb3d8eyJWIjoiMC4wLjAwMDAiLCJQIjoiV2luMzIiLCJBTiI6Ik1haWwiLCJXVCI6Mn0%3D%7C3000%7C%7C%7C&amp;sdata=a78DXRReyBIEH7YkRFpbgipF6l1%2FhyPWO74OcInoU1o%3D&amp;reserved=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gbr01.safelinks.protection.outlook.com/?url=https%3A%2F%2Fprimarycarebulletin.cmail20.com%2Ft%2Fd-l-vdydlht-iyyuqjyty-yu%2F&amp;data=05%7C01%7Csaarah.meghji%40nhs.net%7C295e8ba451e8418cde6708dbd0aeb6d4%7C37c354b285b047f5b22207b48d774ee3%7C0%7C1%7C638333221032603975%7CUnknown%7CTWFpbGZsb3d8eyJWIjoiMC4wLjAwMDAiLCJQIjoiV2luMzIiLCJBTiI6Ik1haWwiLCJXVCI6Mn0%3D%7C3000%7C%7C%7C&amp;sdata=yhkIYvEVl2d%2B7bUmcslZ97xnLa1XxGoMqi8npJpM57Q%3D&amp;reserved=0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nhsbsa.nhs.uk/help-nhs-prescription-costs/nhs-prescription-prepayment-certificate-ppc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NWLONDONCCGS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emis2000</dc:creator>
  <cp:keywords/>
  <dc:description/>
  <cp:lastModifiedBy>S Meghji-Chinoy</cp:lastModifiedBy>
  <cp:revision>159</cp:revision>
  <dcterms:created xsi:type="dcterms:W3CDTF">2021-04-07T12:44:00Z</dcterms:created>
  <dcterms:modified xsi:type="dcterms:W3CDTF">2023-11-01T13:57:00Z</dcterms:modified>
</cp:coreProperties>
</file>