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697AD2" w:rsidRPr="00697AD2">
        <w:rPr>
          <w:rFonts w:asciiTheme="minorHAnsi" w:hAnsiTheme="minorHAnsi" w:cstheme="minorHAnsi"/>
          <w:b/>
          <w:sz w:val="22"/>
          <w:szCs w:val="22"/>
        </w:rPr>
        <w:t xml:space="preserve">May </w:t>
      </w:r>
      <w:r w:rsidR="005921B9" w:rsidRPr="002975BF">
        <w:rPr>
          <w:rFonts w:asciiTheme="minorHAnsi" w:hAnsiTheme="minorHAnsi" w:cstheme="minorHAnsi"/>
          <w:b/>
          <w:sz w:val="22"/>
          <w:szCs w:val="22"/>
        </w:rPr>
        <w:t>2023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F436B9" w:rsidRDefault="00BA3D90" w:rsidP="005921B9">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Pr>
          <w:rFonts w:asciiTheme="minorHAnsi" w:hAnsiTheme="minorHAnsi" w:cstheme="minorHAnsi"/>
          <w:sz w:val="22"/>
          <w:szCs w:val="22"/>
          <w:u w:val="single"/>
        </w:rPr>
        <w:t>Bank Holidays</w:t>
      </w:r>
    </w:p>
    <w:p w:rsidR="00756465" w:rsidRDefault="00756465" w:rsidP="00756465">
      <w:pPr>
        <w:rPr>
          <w:rFonts w:asciiTheme="minorHAnsi" w:hAnsiTheme="minorHAnsi" w:cstheme="minorHAnsi"/>
          <w:sz w:val="22"/>
          <w:szCs w:val="22"/>
        </w:rPr>
      </w:pPr>
      <w:r w:rsidRPr="00C677D1">
        <w:rPr>
          <w:rFonts w:asciiTheme="minorHAnsi" w:hAnsiTheme="minorHAnsi" w:cstheme="minorHAnsi"/>
          <w:sz w:val="22"/>
          <w:szCs w:val="22"/>
        </w:rPr>
        <w:t>Please be aware that the surgery is closed during bank holidays. Upcoming bank holida</w:t>
      </w:r>
      <w:r w:rsidR="002975BF">
        <w:rPr>
          <w:rFonts w:asciiTheme="minorHAnsi" w:hAnsiTheme="minorHAnsi" w:cstheme="minorHAnsi"/>
          <w:sz w:val="22"/>
          <w:szCs w:val="22"/>
        </w:rPr>
        <w:t>y dates are as follows:</w:t>
      </w:r>
      <w:r w:rsidR="002975BF">
        <w:rPr>
          <w:rFonts w:asciiTheme="minorHAnsi" w:hAnsiTheme="minorHAnsi" w:cstheme="minorHAnsi"/>
          <w:sz w:val="22"/>
          <w:szCs w:val="22"/>
        </w:rPr>
        <w:br/>
      </w:r>
      <w:r w:rsidR="002975BF">
        <w:rPr>
          <w:rFonts w:asciiTheme="minorHAnsi" w:hAnsiTheme="minorHAnsi" w:cstheme="minorHAnsi"/>
          <w:sz w:val="22"/>
          <w:szCs w:val="22"/>
        </w:rPr>
        <w:br/>
        <w:t>Monday 1</w:t>
      </w:r>
      <w:r w:rsidR="002975BF" w:rsidRPr="002975BF">
        <w:rPr>
          <w:rFonts w:asciiTheme="minorHAnsi" w:hAnsiTheme="minorHAnsi" w:cstheme="minorHAnsi"/>
          <w:sz w:val="22"/>
          <w:szCs w:val="22"/>
          <w:vertAlign w:val="superscript"/>
        </w:rPr>
        <w:t>st</w:t>
      </w:r>
      <w:r w:rsidR="002975BF">
        <w:rPr>
          <w:rFonts w:asciiTheme="minorHAnsi" w:hAnsiTheme="minorHAnsi" w:cstheme="minorHAnsi"/>
          <w:sz w:val="22"/>
          <w:szCs w:val="22"/>
        </w:rPr>
        <w:t xml:space="preserve"> May</w:t>
      </w:r>
      <w:r>
        <w:rPr>
          <w:rFonts w:asciiTheme="minorHAnsi" w:hAnsiTheme="minorHAnsi" w:cstheme="minorHAnsi"/>
          <w:sz w:val="22"/>
          <w:szCs w:val="22"/>
        </w:rPr>
        <w:br/>
        <w:t xml:space="preserve">Monday </w:t>
      </w:r>
      <w:r w:rsidR="002975BF">
        <w:rPr>
          <w:rFonts w:asciiTheme="minorHAnsi" w:hAnsiTheme="minorHAnsi" w:cstheme="minorHAnsi"/>
          <w:sz w:val="22"/>
          <w:szCs w:val="22"/>
        </w:rPr>
        <w:t>8</w:t>
      </w:r>
      <w:r w:rsidR="002975BF" w:rsidRPr="002975BF">
        <w:rPr>
          <w:rFonts w:asciiTheme="minorHAnsi" w:hAnsiTheme="minorHAnsi" w:cstheme="minorHAnsi"/>
          <w:sz w:val="22"/>
          <w:szCs w:val="22"/>
          <w:vertAlign w:val="superscript"/>
        </w:rPr>
        <w:t>th</w:t>
      </w:r>
      <w:r w:rsidR="002975BF">
        <w:rPr>
          <w:rFonts w:asciiTheme="minorHAnsi" w:hAnsiTheme="minorHAnsi" w:cstheme="minorHAnsi"/>
          <w:sz w:val="22"/>
          <w:szCs w:val="22"/>
        </w:rPr>
        <w:t xml:space="preserve"> May</w:t>
      </w:r>
    </w:p>
    <w:p w:rsidR="002975BF" w:rsidRDefault="002975BF" w:rsidP="00756465">
      <w:pPr>
        <w:rPr>
          <w:rFonts w:asciiTheme="minorHAnsi" w:hAnsiTheme="minorHAnsi" w:cstheme="minorHAnsi"/>
          <w:sz w:val="22"/>
          <w:szCs w:val="22"/>
        </w:rPr>
      </w:pPr>
      <w:r>
        <w:rPr>
          <w:rFonts w:asciiTheme="minorHAnsi" w:hAnsiTheme="minorHAnsi" w:cstheme="minorHAnsi"/>
          <w:sz w:val="22"/>
          <w:szCs w:val="22"/>
        </w:rPr>
        <w:t>Monday 29</w:t>
      </w:r>
      <w:r w:rsidRPr="002975B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p w:rsidR="00756465" w:rsidRDefault="00756465" w:rsidP="00756465">
      <w:pPr>
        <w:rPr>
          <w:rFonts w:asciiTheme="minorHAnsi" w:hAnsiTheme="minorHAnsi" w:cstheme="minorHAnsi"/>
          <w:sz w:val="22"/>
          <w:szCs w:val="22"/>
        </w:rPr>
      </w:pPr>
    </w:p>
    <w:p w:rsidR="002975BF" w:rsidRDefault="00756465" w:rsidP="00697AD2">
      <w:pPr>
        <w:rPr>
          <w:rFonts w:asciiTheme="minorHAnsi" w:hAnsiTheme="minorHAnsi" w:cstheme="minorHAnsi"/>
          <w:sz w:val="22"/>
          <w:szCs w:val="22"/>
          <w:u w:val="single"/>
        </w:rPr>
      </w:pPr>
      <w:r>
        <w:rPr>
          <w:rFonts w:asciiTheme="minorHAnsi" w:hAnsiTheme="minorHAnsi" w:cstheme="minorHAnsi"/>
          <w:sz w:val="22"/>
          <w:szCs w:val="22"/>
        </w:rPr>
        <w:br/>
      </w:r>
      <w:r w:rsidR="00697AD2">
        <w:rPr>
          <w:rFonts w:asciiTheme="minorHAnsi" w:hAnsiTheme="minorHAnsi" w:cstheme="minorHAnsi"/>
          <w:sz w:val="22"/>
          <w:szCs w:val="22"/>
          <w:u w:val="single"/>
        </w:rPr>
        <w:t>Practice Website Update</w:t>
      </w:r>
    </w:p>
    <w:p w:rsidR="00697AD2" w:rsidRDefault="00697AD2" w:rsidP="00697AD2">
      <w:pPr>
        <w:rPr>
          <w:rFonts w:asciiTheme="minorHAnsi" w:hAnsiTheme="minorHAnsi" w:cstheme="minorHAnsi"/>
          <w:sz w:val="22"/>
          <w:szCs w:val="22"/>
          <w:u w:val="single"/>
        </w:rPr>
      </w:pPr>
    </w:p>
    <w:p w:rsidR="00697AD2" w:rsidRDefault="00697AD2" w:rsidP="00697AD2">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If patients have been on our practice website recently, they will have noticed that it looks different. We have updated our practice website so it may take some time to get used to the new layout. The website address is the same and can be accessed on the link below.</w:t>
      </w:r>
    </w:p>
    <w:p w:rsidR="00697AD2" w:rsidRPr="00697AD2" w:rsidRDefault="00697AD2" w:rsidP="00697AD2">
      <w:pPr>
        <w:rPr>
          <w:rStyle w:val="Strong"/>
          <w:rFonts w:asciiTheme="minorHAnsi" w:hAnsiTheme="minorHAnsi" w:cstheme="minorHAnsi"/>
          <w:b w:val="0"/>
          <w:bCs w:val="0"/>
          <w:sz w:val="22"/>
          <w:szCs w:val="22"/>
        </w:rPr>
      </w:pPr>
    </w:p>
    <w:p w:rsidR="00697AD2" w:rsidRPr="00697AD2" w:rsidRDefault="00D70DE8" w:rsidP="00697AD2">
      <w:pPr>
        <w:rPr>
          <w:rFonts w:asciiTheme="minorHAnsi" w:hAnsiTheme="minorHAnsi" w:cstheme="minorHAnsi"/>
          <w:sz w:val="22"/>
          <w:szCs w:val="22"/>
        </w:rPr>
      </w:pPr>
      <w:hyperlink r:id="rId7" w:history="1">
        <w:r w:rsidR="00697AD2" w:rsidRPr="00697AD2">
          <w:rPr>
            <w:rFonts w:asciiTheme="minorHAnsi" w:hAnsiTheme="minorHAnsi" w:cstheme="minorHAnsi"/>
            <w:color w:val="0000FF"/>
            <w:sz w:val="22"/>
            <w:szCs w:val="22"/>
            <w:u w:val="single"/>
          </w:rPr>
          <w:t>Headstone Lane Medical Centre</w:t>
        </w:r>
      </w:hyperlink>
    </w:p>
    <w:p w:rsidR="00697AD2" w:rsidRPr="00697AD2" w:rsidRDefault="00697AD2" w:rsidP="00697AD2">
      <w:pPr>
        <w:rPr>
          <w:rFonts w:asciiTheme="minorHAnsi" w:hAnsiTheme="minorHAnsi" w:cstheme="minorHAnsi"/>
          <w:sz w:val="22"/>
          <w:szCs w:val="22"/>
        </w:rPr>
      </w:pPr>
    </w:p>
    <w:p w:rsidR="00697AD2" w:rsidRDefault="00697AD2" w:rsidP="00697AD2">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We have kept information we feel is relevant and helpful to patients in addition to new sections. On the website you will be able to access our online consultation service PATCHS, previous newsletters, links to other NHS services, information and services we provide and the ability to submit feedback to the surgery.</w:t>
      </w:r>
    </w:p>
    <w:p w:rsidR="00697AD2" w:rsidRDefault="00697AD2" w:rsidP="00697AD2">
      <w:pPr>
        <w:rPr>
          <w:rStyle w:val="Strong"/>
          <w:rFonts w:asciiTheme="minorHAnsi" w:hAnsiTheme="minorHAnsi" w:cstheme="minorHAnsi"/>
          <w:b w:val="0"/>
          <w:bCs w:val="0"/>
          <w:sz w:val="22"/>
          <w:szCs w:val="22"/>
        </w:rPr>
      </w:pPr>
    </w:p>
    <w:p w:rsidR="00697AD2" w:rsidRDefault="00697AD2" w:rsidP="00697AD2">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We welcome patient input and feedback so please let us know if there is anything you feel would be helpful to be added to the website. </w:t>
      </w:r>
    </w:p>
    <w:p w:rsidR="00697AD2" w:rsidRDefault="00697AD2" w:rsidP="00697AD2">
      <w:pPr>
        <w:rPr>
          <w:rStyle w:val="Strong"/>
          <w:rFonts w:asciiTheme="minorHAnsi" w:hAnsiTheme="minorHAnsi" w:cstheme="minorHAnsi"/>
          <w:b w:val="0"/>
          <w:bCs w:val="0"/>
          <w:sz w:val="22"/>
          <w:szCs w:val="22"/>
        </w:rPr>
      </w:pPr>
    </w:p>
    <w:p w:rsidR="00697AD2" w:rsidRDefault="00697AD2" w:rsidP="00697AD2">
      <w:pPr>
        <w:rPr>
          <w:rStyle w:val="Strong"/>
          <w:rFonts w:asciiTheme="minorHAnsi" w:hAnsiTheme="minorHAnsi" w:cstheme="minorHAnsi"/>
          <w:b w:val="0"/>
          <w:bCs w:val="0"/>
          <w:sz w:val="22"/>
          <w:szCs w:val="22"/>
        </w:rPr>
      </w:pPr>
    </w:p>
    <w:p w:rsidR="00697AD2" w:rsidRPr="00697AD2" w:rsidRDefault="00697AD2" w:rsidP="00697AD2">
      <w:pPr>
        <w:rPr>
          <w:rStyle w:val="Strong"/>
          <w:rFonts w:asciiTheme="minorHAnsi" w:hAnsiTheme="minorHAnsi" w:cstheme="minorHAnsi"/>
          <w:b w:val="0"/>
          <w:bCs w:val="0"/>
          <w:sz w:val="22"/>
          <w:szCs w:val="22"/>
          <w:u w:val="single"/>
        </w:rPr>
      </w:pPr>
      <w:r w:rsidRPr="00697AD2">
        <w:rPr>
          <w:rStyle w:val="Strong"/>
          <w:rFonts w:asciiTheme="minorHAnsi" w:hAnsiTheme="minorHAnsi" w:cstheme="minorHAnsi"/>
          <w:b w:val="0"/>
          <w:bCs w:val="0"/>
          <w:sz w:val="22"/>
          <w:szCs w:val="22"/>
          <w:u w:val="single"/>
        </w:rPr>
        <w:t>Changes to registering a death</w:t>
      </w:r>
    </w:p>
    <w:p w:rsidR="00697AD2" w:rsidRDefault="00697AD2" w:rsidP="00697AD2">
      <w:pPr>
        <w:rPr>
          <w:rStyle w:val="Strong"/>
          <w:rFonts w:asciiTheme="minorHAnsi" w:hAnsiTheme="minorHAnsi" w:cstheme="minorHAnsi"/>
          <w:b w:val="0"/>
          <w:bCs w:val="0"/>
          <w:sz w:val="22"/>
          <w:szCs w:val="22"/>
        </w:rPr>
      </w:pPr>
    </w:p>
    <w:p w:rsidR="00697AD2" w:rsidRDefault="00697AD2" w:rsidP="00697AD2">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In April 2023, new legislation came into effect</w:t>
      </w:r>
      <w:r w:rsidR="00FB3FB6">
        <w:rPr>
          <w:rStyle w:val="Strong"/>
          <w:rFonts w:asciiTheme="minorHAnsi" w:hAnsiTheme="minorHAnsi" w:cstheme="minorHAnsi"/>
          <w:b w:val="0"/>
          <w:bCs w:val="0"/>
          <w:sz w:val="22"/>
          <w:szCs w:val="22"/>
        </w:rPr>
        <w:t xml:space="preserve"> under the Health and Care Act 2022, that requires a medical examiner system to be in place before a death can be registered. This covers all aspects of the NHS where a patient may pass away including hospitals and in a community setting.</w:t>
      </w:r>
    </w:p>
    <w:p w:rsidR="00FB3FB6" w:rsidRDefault="00FB3FB6" w:rsidP="00697AD2">
      <w:pPr>
        <w:rPr>
          <w:rStyle w:val="Strong"/>
          <w:rFonts w:asciiTheme="minorHAnsi" w:hAnsiTheme="minorHAnsi" w:cstheme="minorHAnsi"/>
          <w:b w:val="0"/>
          <w:bCs w:val="0"/>
          <w:sz w:val="22"/>
          <w:szCs w:val="22"/>
        </w:rPr>
      </w:pPr>
    </w:p>
    <w:p w:rsidR="00FB3FB6" w:rsidRDefault="00FB3FB6" w:rsidP="00697AD2">
      <w:pPr>
        <w:rPr>
          <w:rStyle w:val="Emphasis"/>
          <w:rFonts w:asciiTheme="minorHAnsi" w:hAnsiTheme="minorHAnsi" w:cstheme="minorHAnsi"/>
          <w:i w:val="0"/>
          <w:color w:val="000000"/>
          <w:sz w:val="22"/>
          <w:szCs w:val="22"/>
          <w:shd w:val="clear" w:color="auto" w:fill="FFFFFF"/>
        </w:rPr>
      </w:pPr>
      <w:r>
        <w:rPr>
          <w:rStyle w:val="Strong"/>
          <w:rFonts w:asciiTheme="minorHAnsi" w:hAnsiTheme="minorHAnsi" w:cstheme="minorHAnsi"/>
          <w:b w:val="0"/>
          <w:bCs w:val="0"/>
          <w:sz w:val="22"/>
          <w:szCs w:val="22"/>
        </w:rPr>
        <w:t>If a patient passes away in the community that is expected, once the GP is notified they will send a referral to the local medical examiner team</w:t>
      </w:r>
      <w:r w:rsidRPr="00FB3FB6">
        <w:rPr>
          <w:rStyle w:val="Strong"/>
          <w:rFonts w:asciiTheme="minorHAnsi" w:hAnsiTheme="minorHAnsi" w:cstheme="minorHAnsi"/>
          <w:b w:val="0"/>
          <w:bCs w:val="0"/>
          <w:i/>
          <w:sz w:val="22"/>
          <w:szCs w:val="22"/>
        </w:rPr>
        <w:t xml:space="preserve">. </w:t>
      </w:r>
      <w:r w:rsidRPr="00FB3FB6">
        <w:rPr>
          <w:rStyle w:val="Emphasis"/>
          <w:rFonts w:asciiTheme="minorHAnsi" w:hAnsiTheme="minorHAnsi" w:cstheme="minorHAnsi"/>
          <w:i w:val="0"/>
          <w:color w:val="000000"/>
          <w:sz w:val="22"/>
          <w:szCs w:val="22"/>
          <w:shd w:val="clear" w:color="auto" w:fill="FFFFFF"/>
        </w:rPr>
        <w:t>Medical examiners are senior medical doctors who provide independent scrutiny of the causes of death. They are trained in the legal and clinical elements of death certification processes. </w:t>
      </w:r>
    </w:p>
    <w:p w:rsidR="00FB3FB6" w:rsidRDefault="00FB3FB6" w:rsidP="00697AD2">
      <w:pPr>
        <w:rPr>
          <w:rStyle w:val="Emphasis"/>
          <w:rFonts w:asciiTheme="minorHAnsi" w:hAnsiTheme="minorHAnsi" w:cstheme="minorHAnsi"/>
          <w:i w:val="0"/>
          <w:color w:val="000000"/>
          <w:sz w:val="22"/>
          <w:szCs w:val="22"/>
          <w:shd w:val="clear" w:color="auto" w:fill="FFFFFF"/>
        </w:rPr>
      </w:pPr>
    </w:p>
    <w:p w:rsidR="00FB3FB6" w:rsidRDefault="00FB3FB6" w:rsidP="00697AD2">
      <w:pPr>
        <w:rPr>
          <w:rStyle w:val="Emphasis"/>
          <w:rFonts w:asciiTheme="minorHAnsi" w:hAnsiTheme="minorHAnsi" w:cstheme="minorHAnsi"/>
          <w:i w:val="0"/>
          <w:color w:val="000000"/>
          <w:sz w:val="22"/>
          <w:szCs w:val="22"/>
          <w:shd w:val="clear" w:color="auto" w:fill="FFFFFF"/>
        </w:rPr>
      </w:pPr>
      <w:r>
        <w:rPr>
          <w:rStyle w:val="Emphasis"/>
          <w:rFonts w:asciiTheme="minorHAnsi" w:hAnsiTheme="minorHAnsi" w:cstheme="minorHAnsi"/>
          <w:i w:val="0"/>
          <w:color w:val="000000"/>
          <w:sz w:val="22"/>
          <w:szCs w:val="22"/>
          <w:shd w:val="clear" w:color="auto" w:fill="FFFFFF"/>
        </w:rPr>
        <w:t xml:space="preserve">Please find below a link to further information regarding this. Please go to the public information section of the page for relevant information. </w:t>
      </w:r>
    </w:p>
    <w:p w:rsidR="00FB3FB6" w:rsidRPr="00FB3FB6" w:rsidRDefault="00D70DE8" w:rsidP="00697AD2">
      <w:pPr>
        <w:rPr>
          <w:rStyle w:val="Strong"/>
          <w:rFonts w:asciiTheme="minorHAnsi" w:hAnsiTheme="minorHAnsi" w:cstheme="minorHAnsi"/>
          <w:b w:val="0"/>
          <w:bCs w:val="0"/>
          <w:iCs/>
          <w:color w:val="000000"/>
          <w:sz w:val="22"/>
          <w:szCs w:val="22"/>
          <w:shd w:val="clear" w:color="auto" w:fill="FFFFFF"/>
        </w:rPr>
      </w:pPr>
      <w:hyperlink r:id="rId8" w:history="1">
        <w:r w:rsidR="00FB3FB6" w:rsidRPr="00FB3FB6">
          <w:rPr>
            <w:rFonts w:asciiTheme="minorHAnsi" w:hAnsiTheme="minorHAnsi" w:cstheme="minorHAnsi"/>
            <w:color w:val="0000FF"/>
            <w:sz w:val="22"/>
            <w:szCs w:val="22"/>
            <w:u w:val="single"/>
          </w:rPr>
          <w:t>NEW: Medical examiner process :: North West London ICS (nwlondonicb.nhs.uk)</w:t>
        </w:r>
      </w:hyperlink>
    </w:p>
    <w:p w:rsidR="002975BF" w:rsidRDefault="002975BF" w:rsidP="00E274F9">
      <w:pPr>
        <w:rPr>
          <w:rStyle w:val="Strong"/>
          <w:rFonts w:asciiTheme="minorHAnsi" w:hAnsiTheme="minorHAnsi" w:cstheme="minorHAnsi"/>
          <w:b w:val="0"/>
          <w:bCs w:val="0"/>
          <w:sz w:val="22"/>
          <w:szCs w:val="22"/>
        </w:rPr>
      </w:pPr>
    </w:p>
    <w:p w:rsidR="000B2006" w:rsidRPr="00D70DE8" w:rsidRDefault="00FB3FB6" w:rsidP="00E274F9">
      <w:pPr>
        <w:rPr>
          <w:rStyle w:val="Strong"/>
          <w:rFonts w:asciiTheme="minorHAnsi" w:hAnsiTheme="minorHAnsi" w:cstheme="minorHAnsi"/>
          <w:b w:val="0"/>
          <w:bCs w:val="0"/>
          <w:sz w:val="22"/>
          <w:szCs w:val="22"/>
        </w:rPr>
      </w:pPr>
      <w:r w:rsidRPr="00FB3FB6">
        <w:rPr>
          <w:rStyle w:val="Strong"/>
          <w:rFonts w:asciiTheme="minorHAnsi" w:hAnsiTheme="minorHAnsi" w:cstheme="minorHAnsi"/>
          <w:b w:val="0"/>
          <w:bCs w:val="0"/>
          <w:sz w:val="22"/>
          <w:szCs w:val="22"/>
        </w:rPr>
        <w:t xml:space="preserve">If patients have any queries or concerns regarding this, please contact the surgery and we will point you to further information. We are aware that losing a loved one is a very difficult time and the aim of this service is to run as smooth as possible for bereaved family members. This is national legislation and GPs are unable to provide a death certificate without completing this process first. </w:t>
      </w:r>
      <w:bookmarkStart w:id="0" w:name="_GoBack"/>
      <w:bookmarkEnd w:id="0"/>
    </w:p>
    <w:sectPr w:rsidR="000B2006" w:rsidRPr="00D70D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103D4F"/>
    <w:rsid w:val="00127E38"/>
    <w:rsid w:val="00132548"/>
    <w:rsid w:val="001421CE"/>
    <w:rsid w:val="00181562"/>
    <w:rsid w:val="001C1B5E"/>
    <w:rsid w:val="001C700D"/>
    <w:rsid w:val="001E2017"/>
    <w:rsid w:val="001F0CC1"/>
    <w:rsid w:val="001F50DE"/>
    <w:rsid w:val="00220808"/>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56FC5"/>
    <w:rsid w:val="004710E7"/>
    <w:rsid w:val="004C3269"/>
    <w:rsid w:val="004C44EB"/>
    <w:rsid w:val="004E3B2A"/>
    <w:rsid w:val="00561BA8"/>
    <w:rsid w:val="00564789"/>
    <w:rsid w:val="005921B9"/>
    <w:rsid w:val="0059373B"/>
    <w:rsid w:val="005A7DA0"/>
    <w:rsid w:val="005E477B"/>
    <w:rsid w:val="005E68A2"/>
    <w:rsid w:val="005E6D92"/>
    <w:rsid w:val="00643921"/>
    <w:rsid w:val="00650EF6"/>
    <w:rsid w:val="00676D3C"/>
    <w:rsid w:val="006963DB"/>
    <w:rsid w:val="00697AD2"/>
    <w:rsid w:val="006B4621"/>
    <w:rsid w:val="006D3CDF"/>
    <w:rsid w:val="006D7F01"/>
    <w:rsid w:val="006E1C70"/>
    <w:rsid w:val="006F79FD"/>
    <w:rsid w:val="00701B82"/>
    <w:rsid w:val="007215A3"/>
    <w:rsid w:val="00742E76"/>
    <w:rsid w:val="00751ABA"/>
    <w:rsid w:val="00756465"/>
    <w:rsid w:val="00760CEF"/>
    <w:rsid w:val="00776039"/>
    <w:rsid w:val="007B198E"/>
    <w:rsid w:val="007C70B1"/>
    <w:rsid w:val="007E252D"/>
    <w:rsid w:val="00840840"/>
    <w:rsid w:val="00895DB6"/>
    <w:rsid w:val="008A2EBE"/>
    <w:rsid w:val="00900677"/>
    <w:rsid w:val="009302A3"/>
    <w:rsid w:val="009353F0"/>
    <w:rsid w:val="009D0531"/>
    <w:rsid w:val="00A34A45"/>
    <w:rsid w:val="00A4344D"/>
    <w:rsid w:val="00A568C1"/>
    <w:rsid w:val="00A5784B"/>
    <w:rsid w:val="00AA7146"/>
    <w:rsid w:val="00AB232E"/>
    <w:rsid w:val="00AD2C07"/>
    <w:rsid w:val="00AD60D1"/>
    <w:rsid w:val="00AF61C2"/>
    <w:rsid w:val="00B05AA8"/>
    <w:rsid w:val="00B26AC1"/>
    <w:rsid w:val="00BA3D90"/>
    <w:rsid w:val="00C24587"/>
    <w:rsid w:val="00C2691F"/>
    <w:rsid w:val="00C677D1"/>
    <w:rsid w:val="00C77D92"/>
    <w:rsid w:val="00C82036"/>
    <w:rsid w:val="00C8448B"/>
    <w:rsid w:val="00C871CF"/>
    <w:rsid w:val="00C904B8"/>
    <w:rsid w:val="00C910EE"/>
    <w:rsid w:val="00CA7D47"/>
    <w:rsid w:val="00CB3DC0"/>
    <w:rsid w:val="00CE6C18"/>
    <w:rsid w:val="00D00A12"/>
    <w:rsid w:val="00D03D4D"/>
    <w:rsid w:val="00D41CA2"/>
    <w:rsid w:val="00D44FE4"/>
    <w:rsid w:val="00D5390C"/>
    <w:rsid w:val="00D577B2"/>
    <w:rsid w:val="00D65C70"/>
    <w:rsid w:val="00D70DE8"/>
    <w:rsid w:val="00DA2FE9"/>
    <w:rsid w:val="00DC02F7"/>
    <w:rsid w:val="00DC64DB"/>
    <w:rsid w:val="00DD5C96"/>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65DF2"/>
    <w:rsid w:val="00F70B58"/>
    <w:rsid w:val="00FB3FB6"/>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9AED"/>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 w:type="character" w:styleId="Emphasis">
    <w:name w:val="Emphasis"/>
    <w:basedOn w:val="DefaultParagraphFont"/>
    <w:uiPriority w:val="20"/>
    <w:qFormat/>
    <w:rsid w:val="00FB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londonicb.nhs.uk/professionals/primary-care-workforce/medical-examiner-proce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eadstonelanemedicalcentre.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131</cp:revision>
  <dcterms:created xsi:type="dcterms:W3CDTF">2021-04-07T12:44:00Z</dcterms:created>
  <dcterms:modified xsi:type="dcterms:W3CDTF">2023-05-09T10:17:00Z</dcterms:modified>
</cp:coreProperties>
</file>